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468DC" w14:textId="77777777" w:rsidR="008A111C" w:rsidRPr="00F00A57" w:rsidRDefault="008A111C" w:rsidP="008A111C">
      <w:pPr>
        <w:tabs>
          <w:tab w:val="center" w:pos="4536"/>
        </w:tabs>
        <w:spacing w:after="0"/>
        <w:rPr>
          <w:rFonts w:ascii="Algerian" w:eastAsia="Calibri" w:hAnsi="Algerian" w:cs="Algerian"/>
          <w:bCs/>
          <w:kern w:val="0"/>
          <w:sz w:val="52"/>
          <w:szCs w:val="52"/>
          <w14:ligatures w14:val="none"/>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F00A57">
        <w:rPr>
          <w:rFonts w:ascii="Calibri" w:eastAsia="Calibri" w:hAnsi="Calibri" w:cs="Times New Roman"/>
          <w:noProof/>
          <w:kern w:val="0"/>
          <w14:ligatures w14:val="none"/>
        </w:rPr>
        <w:drawing>
          <wp:anchor distT="0" distB="0" distL="114300" distR="114300" simplePos="0" relativeHeight="251661312" behindDoc="0" locked="0" layoutInCell="1" allowOverlap="1" wp14:anchorId="0FC6D294" wp14:editId="5989440B">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F00A57">
        <w:rPr>
          <w:rFonts w:ascii="Algerian" w:eastAsia="Calibri" w:hAnsi="Algerian" w:cs="Algerian"/>
          <w:b/>
          <w:kern w:val="0"/>
          <w:sz w:val="52"/>
          <w:szCs w:val="52"/>
          <w14:ligatures w14:val="none"/>
        </w:rPr>
        <w:tab/>
      </w:r>
      <w:r w:rsidRPr="00F00A57">
        <w:rPr>
          <w:rFonts w:ascii="Calibri" w:eastAsia="Calibri" w:hAnsi="Calibri" w:cs="Times New Roman"/>
          <w:bCs/>
          <w:noProof/>
          <w:kern w:val="0"/>
          <w14:ligatures w14:val="none"/>
        </w:rPr>
        <w:drawing>
          <wp:anchor distT="0" distB="0" distL="114300" distR="114300" simplePos="0" relativeHeight="251660288" behindDoc="0" locked="0" layoutInCell="1" allowOverlap="1" wp14:anchorId="02043064" wp14:editId="75C1305C">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6">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F00A57">
        <w:rPr>
          <w:rFonts w:ascii="Algerian" w:eastAsia="Calibri" w:hAnsi="Algerian" w:cs="Algerian"/>
          <w:bCs/>
          <w:kern w:val="0"/>
          <w:sz w:val="52"/>
          <w:szCs w:val="52"/>
          <w14:ligatures w14:val="none"/>
        </w:rPr>
        <w:t>România</w:t>
      </w:r>
    </w:p>
    <w:p w14:paraId="5FA7BEC6" w14:textId="77777777" w:rsidR="008A111C" w:rsidRPr="00F00A57" w:rsidRDefault="008A111C" w:rsidP="008A111C">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F00A57">
        <w:rPr>
          <w:rFonts w:ascii="Algerian" w:eastAsia="Times New Roman" w:hAnsi="Algerian" w:cs="Copperplate Gothic Bold"/>
          <w:bCs/>
          <w:kern w:val="3"/>
          <w:sz w:val="48"/>
          <w:szCs w:val="48"/>
          <w:lang w:eastAsia="zh-CN"/>
          <w14:ligatures w14:val="none"/>
        </w:rPr>
        <w:t>COMUNA DRAGALINA</w:t>
      </w:r>
    </w:p>
    <w:p w14:paraId="414E9FB3" w14:textId="77777777" w:rsidR="008A111C" w:rsidRPr="00F00A57" w:rsidRDefault="008A111C" w:rsidP="008A111C">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F00A57">
        <w:rPr>
          <w:rFonts w:ascii="Algerian" w:eastAsia="Times New Roman" w:hAnsi="Algerian" w:cs="Algerian"/>
          <w:bCs/>
          <w:kern w:val="3"/>
          <w:sz w:val="44"/>
          <w:szCs w:val="44"/>
          <w:lang w:eastAsia="zh-CN"/>
          <w14:ligatures w14:val="none"/>
        </w:rPr>
        <w:t>JUDE</w:t>
      </w:r>
      <w:r w:rsidRPr="00F00A57">
        <w:rPr>
          <w:rFonts w:ascii="Cambria" w:eastAsia="Times New Roman" w:hAnsi="Cambria" w:cs="Cambria"/>
          <w:bCs/>
          <w:kern w:val="3"/>
          <w:sz w:val="44"/>
          <w:szCs w:val="44"/>
          <w:lang w:eastAsia="zh-CN"/>
          <w14:ligatures w14:val="none"/>
        </w:rPr>
        <w:t>Ț</w:t>
      </w:r>
      <w:r w:rsidRPr="00F00A57">
        <w:rPr>
          <w:rFonts w:ascii="Algerian" w:eastAsia="Times New Roman" w:hAnsi="Algerian" w:cs="Algerian"/>
          <w:bCs/>
          <w:kern w:val="3"/>
          <w:sz w:val="44"/>
          <w:szCs w:val="44"/>
          <w:lang w:eastAsia="zh-CN"/>
          <w14:ligatures w14:val="none"/>
        </w:rPr>
        <w:t>UL C</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L</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RA</w:t>
      </w:r>
      <w:r w:rsidRPr="00F00A57">
        <w:rPr>
          <w:rFonts w:ascii="Cambria" w:eastAsia="Times New Roman" w:hAnsi="Cambria" w:cs="Cambria"/>
          <w:bCs/>
          <w:kern w:val="3"/>
          <w:sz w:val="44"/>
          <w:szCs w:val="44"/>
          <w:lang w:eastAsia="zh-CN"/>
          <w14:ligatures w14:val="none"/>
        </w:rPr>
        <w:t>Ș</w:t>
      </w:r>
      <w:r w:rsidRPr="00F00A57">
        <w:rPr>
          <w:rFonts w:ascii="Algerian" w:eastAsia="Times New Roman" w:hAnsi="Algerian" w:cs="Algerian"/>
          <w:bCs/>
          <w:kern w:val="3"/>
          <w:sz w:val="44"/>
          <w:szCs w:val="44"/>
          <w:lang w:eastAsia="zh-CN"/>
          <w14:ligatures w14:val="none"/>
        </w:rPr>
        <w:t>I</w:t>
      </w:r>
    </w:p>
    <w:p w14:paraId="005173D7" w14:textId="77777777" w:rsidR="008A111C" w:rsidRPr="00F00A57" w:rsidRDefault="00000000" w:rsidP="008A111C">
      <w:pPr>
        <w:tabs>
          <w:tab w:val="center" w:pos="4536"/>
          <w:tab w:val="right" w:pos="9072"/>
        </w:tabs>
        <w:spacing w:after="0" w:line="240" w:lineRule="auto"/>
        <w:jc w:val="center"/>
        <w:rPr>
          <w:rFonts w:ascii="Calibri" w:eastAsia="Calibri" w:hAnsi="Calibri" w:cs="Times New Roman"/>
          <w:kern w:val="0"/>
          <w14:ligatures w14:val="none"/>
        </w:rPr>
      </w:pPr>
      <w:r>
        <w:rPr>
          <w:noProof/>
        </w:rPr>
        <w:pict w14:anchorId="3582B3B1">
          <v:line id="Conector drept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" strokeweight="1.59mm">
            <v:stroke joinstyle="miter" endcap="square"/>
          </v:line>
        </w:pict>
      </w:r>
      <w:r w:rsidR="008A111C" w:rsidRPr="00F00A57">
        <w:rPr>
          <w:rFonts w:ascii="Calibri" w:eastAsia="Calibri" w:hAnsi="Calibri" w:cs="Times New Roman"/>
          <w:b/>
          <w:kern w:val="0"/>
          <w14:ligatures w14:val="none"/>
        </w:rPr>
        <w:t xml:space="preserve">tel. 0242/708.073, fax. 0242/708.074, e-mail: </w:t>
      </w:r>
      <w:hyperlink r:id="rId7" w:history="1">
        <w:r w:rsidR="008A111C" w:rsidRPr="00F00A57">
          <w:rPr>
            <w:rFonts w:ascii="Calibri" w:eastAsia="Calibri" w:hAnsi="Calibri" w:cs="Times New Roman"/>
            <w:b/>
            <w:color w:val="0563C1"/>
            <w:kern w:val="0"/>
            <w:u w:val="single"/>
            <w14:ligatures w14:val="none"/>
          </w:rPr>
          <w:t>pdragalina@gmail.com</w:t>
        </w:r>
      </w:hyperlink>
      <w:r w:rsidR="008A111C" w:rsidRPr="00F00A57">
        <w:rPr>
          <w:rFonts w:ascii="Calibri" w:eastAsia="Calibri" w:hAnsi="Calibri" w:cs="Times New Roman"/>
          <w:b/>
          <w:kern w:val="0"/>
          <w14:ligatures w14:val="none"/>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FD5C277" w14:textId="77777777" w:rsidR="008A111C" w:rsidRPr="00F00A57" w:rsidRDefault="008A111C" w:rsidP="008A111C">
      <w:pPr>
        <w:tabs>
          <w:tab w:val="center" w:pos="4536"/>
          <w:tab w:val="right" w:pos="9072"/>
        </w:tabs>
        <w:spacing w:after="0" w:line="240" w:lineRule="auto"/>
        <w:rPr>
          <w:rFonts w:ascii="Calibri" w:eastAsia="Calibri" w:hAnsi="Calibri" w:cs="Times New Roman"/>
          <w:kern w:val="0"/>
          <w14:ligatures w14:val="none"/>
        </w:rPr>
      </w:pPr>
    </w:p>
    <w:p w14:paraId="41F08412" w14:textId="77777777" w:rsidR="008A111C" w:rsidRDefault="008A111C" w:rsidP="008A111C"/>
    <w:p w14:paraId="430772AB" w14:textId="00DCE43B" w:rsidR="008A111C" w:rsidRDefault="008A111C" w:rsidP="008A111C">
      <w:pPr>
        <w:jc w:val="center"/>
        <w:rPr>
          <w:rFonts w:ascii="Times New Roman" w:hAnsi="Times New Roman" w:cs="Times New Roman"/>
          <w:sz w:val="28"/>
          <w:szCs w:val="28"/>
        </w:rPr>
      </w:pPr>
      <w:r w:rsidRPr="000D5FD2">
        <w:rPr>
          <w:rFonts w:ascii="Times New Roman" w:hAnsi="Times New Roman" w:cs="Times New Roman"/>
          <w:sz w:val="28"/>
          <w:szCs w:val="28"/>
        </w:rPr>
        <w:t xml:space="preserve">Minuta ședinței extraordinare din data de </w:t>
      </w:r>
      <w:r>
        <w:rPr>
          <w:rFonts w:ascii="Times New Roman" w:hAnsi="Times New Roman" w:cs="Times New Roman"/>
          <w:sz w:val="28"/>
          <w:szCs w:val="28"/>
        </w:rPr>
        <w:t>09.04</w:t>
      </w:r>
      <w:r w:rsidRPr="000D5FD2">
        <w:rPr>
          <w:rFonts w:ascii="Times New Roman" w:hAnsi="Times New Roman" w:cs="Times New Roman"/>
          <w:sz w:val="28"/>
          <w:szCs w:val="28"/>
        </w:rPr>
        <w:t>.2025, ora 1</w:t>
      </w:r>
      <w:bookmarkStart w:id="26" w:name="_Hlk210829252"/>
      <w:r>
        <w:rPr>
          <w:rFonts w:ascii="Times New Roman" w:hAnsi="Times New Roman" w:cs="Times New Roman"/>
          <w:sz w:val="28"/>
          <w:szCs w:val="28"/>
        </w:rPr>
        <w:t>6</w:t>
      </w:r>
      <w:r w:rsidRPr="000D5FD2">
        <w:rPr>
          <w:rStyle w:val="Robust"/>
          <w:rFonts w:ascii="Times New Roman" w:hAnsi="Times New Roman" w:cs="Times New Roman"/>
          <w:color w:val="484848"/>
          <w:sz w:val="28"/>
          <w:szCs w:val="28"/>
          <w:shd w:val="clear" w:color="auto" w:fill="FFFFFF"/>
        </w:rPr>
        <w:t>:</w:t>
      </w:r>
      <w:bookmarkEnd w:id="26"/>
      <w:r w:rsidRPr="000D5FD2">
        <w:rPr>
          <w:rFonts w:ascii="Times New Roman" w:hAnsi="Times New Roman" w:cs="Times New Roman"/>
          <w:sz w:val="28"/>
          <w:szCs w:val="28"/>
        </w:rPr>
        <w:t>00</w:t>
      </w:r>
    </w:p>
    <w:p w14:paraId="5972834B" w14:textId="77777777" w:rsidR="00E933A8" w:rsidRDefault="00E933A8" w:rsidP="008A111C">
      <w:pPr>
        <w:jc w:val="center"/>
        <w:rPr>
          <w:rFonts w:ascii="Times New Roman" w:hAnsi="Times New Roman" w:cs="Times New Roman"/>
          <w:sz w:val="28"/>
          <w:szCs w:val="28"/>
        </w:rPr>
      </w:pPr>
    </w:p>
    <w:p w14:paraId="3F2DB5FB" w14:textId="77777777" w:rsidR="00E933A8" w:rsidRPr="000D5FD2" w:rsidRDefault="00E933A8" w:rsidP="008A111C">
      <w:pPr>
        <w:jc w:val="center"/>
        <w:rPr>
          <w:rFonts w:ascii="Times New Roman" w:hAnsi="Times New Roman" w:cs="Times New Roman"/>
          <w:sz w:val="28"/>
          <w:szCs w:val="28"/>
        </w:rPr>
      </w:pPr>
    </w:p>
    <w:p w14:paraId="56CA7184" w14:textId="7480A59D" w:rsidR="00951F72" w:rsidRDefault="00E933A8" w:rsidP="00E933A8">
      <w:pPr>
        <w:ind w:firstLine="708"/>
        <w:jc w:val="both"/>
        <w:rPr>
          <w:rFonts w:ascii="Times New Roman" w:hAnsi="Times New Roman" w:cs="Times New Roman"/>
          <w:sz w:val="28"/>
          <w:szCs w:val="28"/>
        </w:rPr>
      </w:pPr>
      <w:r w:rsidRPr="00E933A8">
        <w:rPr>
          <w:rFonts w:ascii="Times New Roman" w:hAnsi="Times New Roman" w:cs="Times New Roman"/>
          <w:sz w:val="28"/>
          <w:szCs w:val="28"/>
        </w:rPr>
        <w:t xml:space="preserve">În temeiul articolului 134 alin. (1), lit. a) din Ordonanța de Urgență nr. 57/2019 privind Codul Administrativ, cu modificările și completările ulterioare, prin Dispoziția nr. </w:t>
      </w:r>
      <w:r w:rsidRPr="004F3E44">
        <w:rPr>
          <w:rFonts w:ascii="Times New Roman" w:hAnsi="Times New Roman" w:cs="Times New Roman"/>
          <w:b/>
          <w:bCs/>
          <w:sz w:val="28"/>
          <w:szCs w:val="28"/>
        </w:rPr>
        <w:t>101</w:t>
      </w:r>
      <w:r w:rsidRPr="00E933A8">
        <w:rPr>
          <w:rFonts w:ascii="Times New Roman" w:hAnsi="Times New Roman" w:cs="Times New Roman"/>
          <w:sz w:val="28"/>
          <w:szCs w:val="28"/>
        </w:rPr>
        <w:t xml:space="preserve"> din </w:t>
      </w:r>
      <w:r w:rsidRPr="004F3E44">
        <w:rPr>
          <w:rFonts w:ascii="Times New Roman" w:hAnsi="Times New Roman" w:cs="Times New Roman"/>
          <w:b/>
          <w:bCs/>
          <w:sz w:val="28"/>
          <w:szCs w:val="28"/>
        </w:rPr>
        <w:t>8 Aprilie 2025</w:t>
      </w:r>
      <w:r w:rsidRPr="00E933A8">
        <w:rPr>
          <w:rFonts w:ascii="Times New Roman" w:hAnsi="Times New Roman" w:cs="Times New Roman"/>
          <w:sz w:val="28"/>
          <w:szCs w:val="28"/>
        </w:rPr>
        <w:t xml:space="preserve"> Primarul comunei Dragalina a convocat membrii Consiliului Local al comunei Dragalina în ședință extraordinară. Ședința se desfășoară Sala de ședințe și prin utilizarea mijloacelor electronice de comunicare, cu folosirea aplicație </w:t>
      </w:r>
      <w:proofErr w:type="spellStart"/>
      <w:r w:rsidRPr="00E933A8">
        <w:rPr>
          <w:rFonts w:ascii="Times New Roman" w:hAnsi="Times New Roman" w:cs="Times New Roman"/>
          <w:sz w:val="28"/>
          <w:szCs w:val="28"/>
        </w:rPr>
        <w:t>WhatsApp</w:t>
      </w:r>
      <w:proofErr w:type="spellEnd"/>
      <w:r w:rsidRPr="00E933A8">
        <w:rPr>
          <w:rFonts w:ascii="Times New Roman" w:hAnsi="Times New Roman" w:cs="Times New Roman"/>
          <w:sz w:val="28"/>
          <w:szCs w:val="28"/>
        </w:rPr>
        <w:t>..</w:t>
      </w:r>
    </w:p>
    <w:p w14:paraId="7FF0E2C7" w14:textId="77777777" w:rsidR="00217BA2" w:rsidRDefault="00217BA2" w:rsidP="00217BA2">
      <w:pPr>
        <w:jc w:val="both"/>
        <w:rPr>
          <w:rFonts w:ascii="Times New Roman" w:hAnsi="Times New Roman" w:cs="Times New Roman"/>
          <w:sz w:val="28"/>
          <w:szCs w:val="28"/>
        </w:rPr>
      </w:pPr>
      <w:r w:rsidRPr="000D5FD2">
        <w:rPr>
          <w:rFonts w:ascii="Times New Roman" w:hAnsi="Times New Roman" w:cs="Times New Roman"/>
          <w:sz w:val="28"/>
          <w:szCs w:val="28"/>
        </w:rPr>
        <w:t>Sunt prezenți toți cei  15 consilieri locali.</w:t>
      </w:r>
    </w:p>
    <w:p w14:paraId="42A3C1F7" w14:textId="7BA4E883" w:rsidR="003F0E2B" w:rsidRDefault="003F0E2B" w:rsidP="003F0E2B">
      <w:pPr>
        <w:jc w:val="both"/>
        <w:rPr>
          <w:rFonts w:ascii="Times New Roman" w:hAnsi="Times New Roman" w:cs="Times New Roman"/>
          <w:sz w:val="28"/>
          <w:szCs w:val="28"/>
        </w:rPr>
      </w:pPr>
      <w:r w:rsidRPr="009A160E">
        <w:rPr>
          <w:rFonts w:ascii="Times New Roman" w:hAnsi="Times New Roman" w:cs="Times New Roman"/>
          <w:sz w:val="28"/>
          <w:szCs w:val="28"/>
        </w:rPr>
        <w:t xml:space="preserve">Ordinea de zi a ședinței conține un </w:t>
      </w:r>
      <w:r>
        <w:rPr>
          <w:rFonts w:ascii="Times New Roman" w:hAnsi="Times New Roman" w:cs="Times New Roman"/>
          <w:sz w:val="28"/>
          <w:szCs w:val="28"/>
        </w:rPr>
        <w:t>număr de 4</w:t>
      </w:r>
      <w:r w:rsidRPr="009A160E">
        <w:rPr>
          <w:rFonts w:ascii="Times New Roman" w:hAnsi="Times New Roman" w:cs="Times New Roman"/>
          <w:sz w:val="28"/>
          <w:szCs w:val="28"/>
        </w:rPr>
        <w:t xml:space="preserve"> proiect</w:t>
      </w:r>
      <w:r>
        <w:rPr>
          <w:rFonts w:ascii="Times New Roman" w:hAnsi="Times New Roman" w:cs="Times New Roman"/>
          <w:sz w:val="28"/>
          <w:szCs w:val="28"/>
        </w:rPr>
        <w:t>e</w:t>
      </w:r>
      <w:r w:rsidRPr="009A160E">
        <w:rPr>
          <w:rFonts w:ascii="Times New Roman" w:hAnsi="Times New Roman" w:cs="Times New Roman"/>
          <w:sz w:val="28"/>
          <w:szCs w:val="28"/>
        </w:rPr>
        <w:t xml:space="preserve"> de H.C.L</w:t>
      </w:r>
      <w:r>
        <w:rPr>
          <w:rFonts w:ascii="Times New Roman" w:hAnsi="Times New Roman" w:cs="Times New Roman"/>
          <w:sz w:val="28"/>
          <w:szCs w:val="28"/>
        </w:rPr>
        <w:t xml:space="preserve"> după cum urmează</w:t>
      </w:r>
      <w:r w:rsidRPr="009A160E">
        <w:rPr>
          <w:rFonts w:ascii="Times New Roman" w:hAnsi="Times New Roman" w:cs="Times New Roman"/>
          <w:sz w:val="28"/>
          <w:szCs w:val="28"/>
        </w:rPr>
        <w:t xml:space="preserve"> :</w:t>
      </w:r>
    </w:p>
    <w:p w14:paraId="518B9FF3" w14:textId="77777777" w:rsidR="007A5DD9" w:rsidRPr="007A5DD9" w:rsidRDefault="007A5DD9" w:rsidP="007A5DD9">
      <w:pPr>
        <w:jc w:val="both"/>
        <w:rPr>
          <w:rFonts w:ascii="Times New Roman" w:hAnsi="Times New Roman" w:cs="Times New Roman"/>
          <w:sz w:val="28"/>
          <w:szCs w:val="28"/>
        </w:rPr>
      </w:pPr>
      <w:r w:rsidRPr="007A5DD9">
        <w:rPr>
          <w:rFonts w:ascii="Times New Roman" w:hAnsi="Times New Roman" w:cs="Times New Roman"/>
          <w:sz w:val="28"/>
          <w:szCs w:val="28"/>
        </w:rPr>
        <w:t xml:space="preserve">(1) Proiectul nr. 25 din 31.03.2025 privind restituirea unor sume reprezentând investiții ale concesionarului </w:t>
      </w:r>
      <w:proofErr w:type="spellStart"/>
      <w:r w:rsidRPr="007A5DD9">
        <w:rPr>
          <w:rFonts w:ascii="Times New Roman" w:hAnsi="Times New Roman" w:cs="Times New Roman"/>
          <w:sz w:val="28"/>
          <w:szCs w:val="28"/>
        </w:rPr>
        <w:t>Ghionoiu</w:t>
      </w:r>
      <w:proofErr w:type="spellEnd"/>
      <w:r w:rsidRPr="007A5DD9">
        <w:rPr>
          <w:rFonts w:ascii="Times New Roman" w:hAnsi="Times New Roman" w:cs="Times New Roman"/>
          <w:sz w:val="28"/>
          <w:szCs w:val="28"/>
        </w:rPr>
        <w:t xml:space="preserve"> Nicolae la Căminul cultural din satul Drajna - Nouă,</w:t>
      </w:r>
    </w:p>
    <w:p w14:paraId="083CF9A2" w14:textId="77777777" w:rsidR="007A5DD9" w:rsidRPr="007A5DD9" w:rsidRDefault="007A5DD9" w:rsidP="007A5DD9">
      <w:pPr>
        <w:jc w:val="both"/>
        <w:rPr>
          <w:rFonts w:ascii="Times New Roman" w:hAnsi="Times New Roman" w:cs="Times New Roman"/>
          <w:sz w:val="28"/>
          <w:szCs w:val="28"/>
        </w:rPr>
      </w:pPr>
      <w:r w:rsidRPr="007A5DD9">
        <w:rPr>
          <w:rFonts w:ascii="Times New Roman" w:hAnsi="Times New Roman" w:cs="Times New Roman"/>
          <w:sz w:val="28"/>
          <w:szCs w:val="28"/>
        </w:rPr>
        <w:t>(2) Proiectul nr. 28 din 02.04.2025 privind modificarea și completarea Hotărârii Consiliului Local numărul 115 din 31 octombrie 2023 privind înființarea Serviciului Public de Alimentare cu Apă și Canalizare al comunei Dragalina,</w:t>
      </w:r>
    </w:p>
    <w:p w14:paraId="39866219" w14:textId="77777777" w:rsidR="007A5DD9" w:rsidRPr="007A5DD9" w:rsidRDefault="007A5DD9" w:rsidP="007A5DD9">
      <w:pPr>
        <w:jc w:val="both"/>
        <w:rPr>
          <w:rFonts w:ascii="Times New Roman" w:hAnsi="Times New Roman" w:cs="Times New Roman"/>
          <w:sz w:val="28"/>
          <w:szCs w:val="28"/>
        </w:rPr>
      </w:pPr>
      <w:r w:rsidRPr="007A5DD9">
        <w:rPr>
          <w:rFonts w:ascii="Times New Roman" w:hAnsi="Times New Roman" w:cs="Times New Roman"/>
          <w:sz w:val="28"/>
          <w:szCs w:val="28"/>
        </w:rPr>
        <w:t>(3) Proiectul nr. 29 din 02.04.2025 privind stabilirea coeficienților și salariilor de bază pentru salariații Serviciului Public de Alimentare cu Apă și Canalizare al comunei Dragalina, serviciu de utilitate publică aflat în subordinea Consiliului Local al comunei Dragalina , județul Călărași,</w:t>
      </w:r>
    </w:p>
    <w:p w14:paraId="3A9F65EA" w14:textId="667ECF93" w:rsidR="007A5DD9" w:rsidRDefault="007A5DD9" w:rsidP="007A5DD9">
      <w:pPr>
        <w:jc w:val="both"/>
        <w:rPr>
          <w:rFonts w:ascii="Times New Roman" w:hAnsi="Times New Roman" w:cs="Times New Roman"/>
          <w:sz w:val="28"/>
          <w:szCs w:val="28"/>
        </w:rPr>
      </w:pPr>
      <w:r w:rsidRPr="007A5DD9">
        <w:rPr>
          <w:rFonts w:ascii="Times New Roman" w:hAnsi="Times New Roman" w:cs="Times New Roman"/>
          <w:sz w:val="28"/>
          <w:szCs w:val="28"/>
        </w:rPr>
        <w:t>(4) Proiectul nr. 30 din 08.04.2025 privind rectificarea bugetului local al comunei Dragalina, sursa A, pe trimestrul al II-lea, cu suma de 672.335 lei</w:t>
      </w:r>
    </w:p>
    <w:p w14:paraId="6E009B77" w14:textId="77777777" w:rsidR="001821AD" w:rsidRDefault="001821AD" w:rsidP="001821AD">
      <w:pPr>
        <w:jc w:val="both"/>
        <w:rPr>
          <w:rFonts w:ascii="Times New Roman" w:hAnsi="Times New Roman" w:cs="Times New Roman"/>
          <w:sz w:val="28"/>
          <w:szCs w:val="28"/>
        </w:rPr>
      </w:pPr>
      <w:r w:rsidRPr="002572E0">
        <w:rPr>
          <w:rFonts w:ascii="Times New Roman" w:hAnsi="Times New Roman" w:cs="Times New Roman"/>
          <w:sz w:val="28"/>
          <w:szCs w:val="28"/>
        </w:rPr>
        <w:t>Se aprobă ordinea de zi propusă.</w:t>
      </w:r>
    </w:p>
    <w:p w14:paraId="4E435982" w14:textId="77777777" w:rsidR="000D05CB" w:rsidRDefault="000D05CB" w:rsidP="000D05CB">
      <w:pPr>
        <w:jc w:val="both"/>
        <w:rPr>
          <w:rFonts w:ascii="Times New Roman" w:hAnsi="Times New Roman" w:cs="Times New Roman"/>
          <w:sz w:val="28"/>
          <w:szCs w:val="28"/>
        </w:rPr>
      </w:pPr>
      <w:r w:rsidRPr="009A160E">
        <w:rPr>
          <w:rFonts w:ascii="Times New Roman" w:hAnsi="Times New Roman" w:cs="Times New Roman"/>
          <w:sz w:val="28"/>
          <w:szCs w:val="28"/>
        </w:rPr>
        <w:t xml:space="preserve">Ordinea de zi a ședinței </w:t>
      </w:r>
      <w:r>
        <w:rPr>
          <w:rFonts w:ascii="Times New Roman" w:hAnsi="Times New Roman" w:cs="Times New Roman"/>
          <w:sz w:val="28"/>
          <w:szCs w:val="28"/>
        </w:rPr>
        <w:t>se suplimentează cu</w:t>
      </w:r>
      <w:r w:rsidRPr="009A160E">
        <w:rPr>
          <w:rFonts w:ascii="Times New Roman" w:hAnsi="Times New Roman" w:cs="Times New Roman"/>
          <w:sz w:val="28"/>
          <w:szCs w:val="28"/>
        </w:rPr>
        <w:t xml:space="preserve"> un  proiect de H.C.L :</w:t>
      </w:r>
    </w:p>
    <w:p w14:paraId="1132D648" w14:textId="03AD2719" w:rsidR="003A09BB" w:rsidRDefault="000D05CB" w:rsidP="003A09BB">
      <w:pPr>
        <w:pStyle w:val="Listparagraf"/>
        <w:numPr>
          <w:ilvl w:val="0"/>
          <w:numId w:val="1"/>
        </w:numPr>
        <w:jc w:val="both"/>
        <w:rPr>
          <w:rFonts w:ascii="Times New Roman" w:hAnsi="Times New Roman" w:cs="Times New Roman"/>
          <w:sz w:val="28"/>
          <w:szCs w:val="28"/>
        </w:rPr>
      </w:pPr>
      <w:r w:rsidRPr="003A09BB">
        <w:rPr>
          <w:rFonts w:ascii="Times New Roman" w:hAnsi="Times New Roman" w:cs="Times New Roman"/>
          <w:sz w:val="28"/>
          <w:szCs w:val="28"/>
        </w:rPr>
        <w:t>Proiectul nr. 31 din 09.04.2025 privind utilizarea excedentului din anii precedenți pe trimestrul al II-lea, anul 2025, în sumă de 2.112.000 lei, Sursa A,</w:t>
      </w:r>
    </w:p>
    <w:p w14:paraId="0FD36178" w14:textId="6272675B" w:rsidR="003A09BB" w:rsidRPr="003A09BB" w:rsidRDefault="003A09BB" w:rsidP="003A09BB">
      <w:pPr>
        <w:jc w:val="both"/>
        <w:rPr>
          <w:rFonts w:ascii="Times New Roman" w:hAnsi="Times New Roman" w:cs="Times New Roman"/>
          <w:sz w:val="28"/>
          <w:szCs w:val="28"/>
        </w:rPr>
      </w:pPr>
      <w:r w:rsidRPr="003A09BB">
        <w:rPr>
          <w:rFonts w:ascii="Times New Roman" w:hAnsi="Times New Roman" w:cs="Times New Roman"/>
          <w:sz w:val="28"/>
          <w:szCs w:val="28"/>
        </w:rPr>
        <w:t xml:space="preserve">Suplimentarea ordinii de zi a ședinței </w:t>
      </w:r>
      <w:r>
        <w:rPr>
          <w:rFonts w:ascii="Times New Roman" w:hAnsi="Times New Roman" w:cs="Times New Roman"/>
          <w:sz w:val="28"/>
          <w:szCs w:val="28"/>
        </w:rPr>
        <w:t>extra</w:t>
      </w:r>
      <w:r w:rsidRPr="003A09BB">
        <w:rPr>
          <w:rFonts w:ascii="Times New Roman" w:hAnsi="Times New Roman" w:cs="Times New Roman"/>
          <w:sz w:val="28"/>
          <w:szCs w:val="28"/>
        </w:rPr>
        <w:t>ordinare a fost aprobată.</w:t>
      </w:r>
    </w:p>
    <w:p w14:paraId="3350426A" w14:textId="3918A1BA" w:rsidR="003A09BB" w:rsidRDefault="003A09BB" w:rsidP="003A09BB">
      <w:pPr>
        <w:jc w:val="both"/>
        <w:rPr>
          <w:rFonts w:ascii="Times New Roman" w:hAnsi="Times New Roman" w:cs="Times New Roman"/>
          <w:sz w:val="28"/>
          <w:szCs w:val="28"/>
        </w:rPr>
      </w:pPr>
      <w:r w:rsidRPr="003A09BB">
        <w:rPr>
          <w:rFonts w:ascii="Times New Roman" w:hAnsi="Times New Roman" w:cs="Times New Roman"/>
          <w:sz w:val="28"/>
          <w:szCs w:val="28"/>
        </w:rPr>
        <w:lastRenderedPageBreak/>
        <w:t>Sunt dezbătute proiectele de H.C.L propuse și sunt aprobate</w:t>
      </w:r>
      <w:r w:rsidR="00E80FCC">
        <w:rPr>
          <w:rFonts w:ascii="Times New Roman" w:hAnsi="Times New Roman" w:cs="Times New Roman"/>
          <w:sz w:val="28"/>
          <w:szCs w:val="28"/>
        </w:rPr>
        <w:t xml:space="preserve"> proiectele nr. 2,3,4</w:t>
      </w:r>
      <w:r w:rsidRPr="003A09BB">
        <w:rPr>
          <w:rFonts w:ascii="Times New Roman" w:hAnsi="Times New Roman" w:cs="Times New Roman"/>
          <w:sz w:val="28"/>
          <w:szCs w:val="28"/>
        </w:rPr>
        <w:t xml:space="preserve"> </w:t>
      </w:r>
      <w:r w:rsidR="00E80FCC">
        <w:rPr>
          <w:rFonts w:ascii="Times New Roman" w:hAnsi="Times New Roman" w:cs="Times New Roman"/>
          <w:sz w:val="28"/>
          <w:szCs w:val="28"/>
        </w:rPr>
        <w:t>și proiectul suplimentar pe ordinea de zi</w:t>
      </w:r>
      <w:r w:rsidRPr="003A09BB">
        <w:rPr>
          <w:rFonts w:ascii="Times New Roman" w:hAnsi="Times New Roman" w:cs="Times New Roman"/>
          <w:sz w:val="28"/>
          <w:szCs w:val="28"/>
        </w:rPr>
        <w:t>.</w:t>
      </w:r>
      <w:r w:rsidR="00E80FCC">
        <w:rPr>
          <w:rFonts w:ascii="Times New Roman" w:hAnsi="Times New Roman" w:cs="Times New Roman"/>
          <w:sz w:val="28"/>
          <w:szCs w:val="28"/>
        </w:rPr>
        <w:t xml:space="preserve"> Proiectul nr.1 a fost respins.</w:t>
      </w:r>
    </w:p>
    <w:p w14:paraId="74437C20" w14:textId="4D524096" w:rsidR="00F7442D" w:rsidRPr="003A09BB" w:rsidRDefault="00F7442D" w:rsidP="003A09BB">
      <w:pPr>
        <w:jc w:val="both"/>
        <w:rPr>
          <w:rFonts w:ascii="Times New Roman" w:hAnsi="Times New Roman" w:cs="Times New Roman"/>
          <w:sz w:val="28"/>
          <w:szCs w:val="28"/>
        </w:rPr>
      </w:pPr>
      <w:r w:rsidRPr="00F7442D">
        <w:rPr>
          <w:rFonts w:ascii="Times New Roman" w:hAnsi="Times New Roman" w:cs="Times New Roman"/>
          <w:sz w:val="28"/>
          <w:szCs w:val="28"/>
        </w:rPr>
        <w:t>Nefiind si alte probleme de discutat președintele de ședință declară închise lucrările acesteia.</w:t>
      </w:r>
    </w:p>
    <w:p w14:paraId="7F3CED64" w14:textId="77777777" w:rsidR="00217BA2" w:rsidRPr="00E933A8" w:rsidRDefault="00217BA2" w:rsidP="00E933A8">
      <w:pPr>
        <w:ind w:firstLine="708"/>
        <w:jc w:val="both"/>
        <w:rPr>
          <w:rFonts w:ascii="Times New Roman" w:hAnsi="Times New Roman" w:cs="Times New Roman"/>
          <w:sz w:val="28"/>
          <w:szCs w:val="28"/>
        </w:rPr>
      </w:pPr>
    </w:p>
    <w:sectPr w:rsidR="00217BA2" w:rsidRPr="00E933A8" w:rsidSect="000D05CB">
      <w:pgSz w:w="11906" w:h="16838"/>
      <w:pgMar w:top="568"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53D9"/>
    <w:multiLevelType w:val="hybridMultilevel"/>
    <w:tmpl w:val="B954641A"/>
    <w:lvl w:ilvl="0" w:tplc="B2E6B748">
      <w:start w:val="1"/>
      <w:numFmt w:val="decimal"/>
      <w:lvlText w:val="(%1)"/>
      <w:lvlJc w:val="left"/>
      <w:pPr>
        <w:ind w:left="810" w:hanging="45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8749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3800"/>
    <w:rsid w:val="000D05CB"/>
    <w:rsid w:val="001821AD"/>
    <w:rsid w:val="00186CD4"/>
    <w:rsid w:val="001C3E18"/>
    <w:rsid w:val="00217BA2"/>
    <w:rsid w:val="00366EE2"/>
    <w:rsid w:val="003A09BB"/>
    <w:rsid w:val="003F0E2B"/>
    <w:rsid w:val="00404356"/>
    <w:rsid w:val="004F3E44"/>
    <w:rsid w:val="006E72B6"/>
    <w:rsid w:val="00713800"/>
    <w:rsid w:val="007A5DD9"/>
    <w:rsid w:val="008A111C"/>
    <w:rsid w:val="00951F72"/>
    <w:rsid w:val="009E5C37"/>
    <w:rsid w:val="00A82044"/>
    <w:rsid w:val="00A95737"/>
    <w:rsid w:val="00CC1047"/>
    <w:rsid w:val="00CC5243"/>
    <w:rsid w:val="00E80FCC"/>
    <w:rsid w:val="00E933A8"/>
    <w:rsid w:val="00ED22CC"/>
    <w:rsid w:val="00F46B87"/>
    <w:rsid w:val="00F744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797A64"/>
  <w15:chartTrackingRefBased/>
  <w15:docId w15:val="{9B5F9294-172A-46AB-998A-73C3BEAF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11C"/>
  </w:style>
  <w:style w:type="paragraph" w:styleId="Titlu1">
    <w:name w:val="heading 1"/>
    <w:basedOn w:val="Normal"/>
    <w:next w:val="Normal"/>
    <w:link w:val="Titlu1Caracter"/>
    <w:uiPriority w:val="9"/>
    <w:qFormat/>
    <w:rsid w:val="007138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138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1380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1380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1380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1380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1380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1380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1380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1380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1380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1380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1380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1380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1380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1380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1380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13800"/>
    <w:rPr>
      <w:rFonts w:eastAsiaTheme="majorEastAsia" w:cstheme="majorBidi"/>
      <w:color w:val="272727" w:themeColor="text1" w:themeTint="D8"/>
    </w:rPr>
  </w:style>
  <w:style w:type="paragraph" w:styleId="Titlu">
    <w:name w:val="Title"/>
    <w:basedOn w:val="Normal"/>
    <w:next w:val="Normal"/>
    <w:link w:val="TitluCaracter"/>
    <w:uiPriority w:val="10"/>
    <w:qFormat/>
    <w:rsid w:val="00713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1380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1380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1380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1380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13800"/>
    <w:rPr>
      <w:i/>
      <w:iCs/>
      <w:color w:val="404040" w:themeColor="text1" w:themeTint="BF"/>
    </w:rPr>
  </w:style>
  <w:style w:type="paragraph" w:styleId="Listparagraf">
    <w:name w:val="List Paragraph"/>
    <w:basedOn w:val="Normal"/>
    <w:uiPriority w:val="34"/>
    <w:qFormat/>
    <w:rsid w:val="00713800"/>
    <w:pPr>
      <w:ind w:left="720"/>
      <w:contextualSpacing/>
    </w:pPr>
  </w:style>
  <w:style w:type="character" w:styleId="Accentuareintens">
    <w:name w:val="Intense Emphasis"/>
    <w:basedOn w:val="Fontdeparagrafimplicit"/>
    <w:uiPriority w:val="21"/>
    <w:qFormat/>
    <w:rsid w:val="00713800"/>
    <w:rPr>
      <w:i/>
      <w:iCs/>
      <w:color w:val="2F5496" w:themeColor="accent1" w:themeShade="BF"/>
    </w:rPr>
  </w:style>
  <w:style w:type="paragraph" w:styleId="Citatintens">
    <w:name w:val="Intense Quote"/>
    <w:basedOn w:val="Normal"/>
    <w:next w:val="Normal"/>
    <w:link w:val="CitatintensCaracter"/>
    <w:uiPriority w:val="30"/>
    <w:qFormat/>
    <w:rsid w:val="007138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13800"/>
    <w:rPr>
      <w:i/>
      <w:iCs/>
      <w:color w:val="2F5496" w:themeColor="accent1" w:themeShade="BF"/>
    </w:rPr>
  </w:style>
  <w:style w:type="character" w:styleId="Referireintens">
    <w:name w:val="Intense Reference"/>
    <w:basedOn w:val="Fontdeparagrafimplicit"/>
    <w:uiPriority w:val="32"/>
    <w:qFormat/>
    <w:rsid w:val="00713800"/>
    <w:rPr>
      <w:b/>
      <w:bCs/>
      <w:smallCaps/>
      <w:color w:val="2F5496" w:themeColor="accent1" w:themeShade="BF"/>
      <w:spacing w:val="5"/>
    </w:rPr>
  </w:style>
  <w:style w:type="character" w:styleId="Robust">
    <w:name w:val="Strong"/>
    <w:basedOn w:val="Fontdeparagrafimplicit"/>
    <w:uiPriority w:val="22"/>
    <w:qFormat/>
    <w:rsid w:val="008A1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dragal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326</Words>
  <Characters>1896</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PLocala</cp:lastModifiedBy>
  <cp:revision>16</cp:revision>
  <dcterms:created xsi:type="dcterms:W3CDTF">2025-10-09T05:36:00Z</dcterms:created>
  <dcterms:modified xsi:type="dcterms:W3CDTF">2025-10-10T06:36:00Z</dcterms:modified>
</cp:coreProperties>
</file>